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79" w:rsidRDefault="00B35979" w:rsidP="00047FDD">
      <w:pPr>
        <w:pStyle w:val="KeinLeerraum"/>
        <w:rPr>
          <w:rFonts w:ascii="Arial" w:hAnsi="Arial" w:cs="Arial"/>
        </w:rPr>
      </w:pPr>
    </w:p>
    <w:p w:rsidR="00C954DA" w:rsidRDefault="00C954DA" w:rsidP="00047FDD">
      <w:pPr>
        <w:pStyle w:val="KeinLeerraum"/>
        <w:rPr>
          <w:rFonts w:ascii="Arial" w:hAnsi="Arial" w:cs="Arial"/>
        </w:rPr>
      </w:pPr>
    </w:p>
    <w:p w:rsidR="00C954DA" w:rsidRDefault="00C954DA" w:rsidP="00047FDD">
      <w:pPr>
        <w:pStyle w:val="KeinLeerraum"/>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Empfänger</w:t>
      </w:r>
    </w:p>
    <w:p w:rsidR="00C954DA" w:rsidRDefault="00C954DA" w:rsidP="00047FDD">
      <w:pPr>
        <w:pStyle w:val="KeinLeerraum"/>
        <w:rPr>
          <w:rFonts w:ascii="Arial" w:hAnsi="Arial" w:cs="Arial"/>
        </w:rPr>
      </w:pPr>
    </w:p>
    <w:p w:rsidR="00C954DA" w:rsidRDefault="00C954DA" w:rsidP="00047FDD">
      <w:pPr>
        <w:pStyle w:val="KeinLeerraum"/>
        <w:rPr>
          <w:rFonts w:ascii="Arial" w:hAnsi="Arial" w:cs="Arial"/>
        </w:rPr>
      </w:pPr>
    </w:p>
    <w:p w:rsidR="00C954DA" w:rsidRDefault="00C954DA" w:rsidP="00047FDD">
      <w:pPr>
        <w:pStyle w:val="KeinLeerraum"/>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Riehen, den </w:t>
      </w:r>
      <w:r>
        <w:rPr>
          <w:rFonts w:ascii="Arial" w:hAnsi="Arial" w:cs="Arial"/>
        </w:rPr>
        <w:fldChar w:fldCharType="begin"/>
      </w:r>
      <w:r>
        <w:rPr>
          <w:rFonts w:ascii="Arial" w:hAnsi="Arial" w:cs="Arial"/>
        </w:rPr>
        <w:instrText xml:space="preserve"> TIME \@ "d. MMMM yyyy" </w:instrText>
      </w:r>
      <w:r>
        <w:rPr>
          <w:rFonts w:ascii="Arial" w:hAnsi="Arial" w:cs="Arial"/>
        </w:rPr>
        <w:fldChar w:fldCharType="separate"/>
      </w:r>
      <w:r w:rsidR="003D613C">
        <w:rPr>
          <w:rFonts w:ascii="Arial" w:hAnsi="Arial" w:cs="Arial"/>
          <w:noProof/>
        </w:rPr>
        <w:t>9. Juni 2017</w:t>
      </w:r>
      <w:r>
        <w:rPr>
          <w:rFonts w:ascii="Arial" w:hAnsi="Arial" w:cs="Arial"/>
        </w:rPr>
        <w:fldChar w:fldCharType="end"/>
      </w:r>
    </w:p>
    <w:p w:rsidR="00C954DA" w:rsidRDefault="00C954DA" w:rsidP="00047FDD">
      <w:pPr>
        <w:pStyle w:val="KeinLeerraum"/>
        <w:rPr>
          <w:rFonts w:ascii="Arial" w:hAnsi="Arial" w:cs="Arial"/>
        </w:rPr>
      </w:pPr>
    </w:p>
    <w:p w:rsidR="00C954DA" w:rsidRDefault="00C954DA" w:rsidP="00047FDD">
      <w:pPr>
        <w:pStyle w:val="KeinLeerraum"/>
        <w:rPr>
          <w:rFonts w:ascii="Arial" w:hAnsi="Arial" w:cs="Arial"/>
        </w:rPr>
      </w:pPr>
    </w:p>
    <w:p w:rsidR="0065247D" w:rsidRDefault="0065247D" w:rsidP="0065247D">
      <w:pPr>
        <w:ind w:left="4248" w:hanging="4248"/>
        <w:jc w:val="left"/>
        <w:rPr>
          <w:rFonts w:cs="Arial"/>
          <w:b/>
          <w:sz w:val="24"/>
          <w:szCs w:val="24"/>
          <w:lang w:val="de-CH"/>
        </w:rPr>
      </w:pPr>
      <w:r w:rsidRPr="00BD5DEF">
        <w:rPr>
          <w:rFonts w:cs="Arial"/>
          <w:b/>
          <w:sz w:val="24"/>
          <w:szCs w:val="24"/>
          <w:lang w:val="de-CH"/>
        </w:rPr>
        <w:t>Wohnungsbewerbung</w:t>
      </w:r>
    </w:p>
    <w:p w:rsidR="00C954DA" w:rsidRDefault="00C954DA" w:rsidP="00047FDD">
      <w:pPr>
        <w:pStyle w:val="KeinLeerraum"/>
        <w:rPr>
          <w:rFonts w:ascii="Arial" w:hAnsi="Arial" w:cs="Arial"/>
          <w:b/>
          <w:u w:val="single"/>
        </w:rPr>
      </w:pPr>
    </w:p>
    <w:p w:rsidR="00C954DA" w:rsidRDefault="00C954DA" w:rsidP="00047FDD">
      <w:pPr>
        <w:pStyle w:val="KeinLeerraum"/>
        <w:rPr>
          <w:rFonts w:ascii="Arial" w:hAnsi="Arial" w:cs="Arial"/>
        </w:rPr>
      </w:pPr>
      <w:r w:rsidRPr="00C954DA">
        <w:rPr>
          <w:rFonts w:ascii="Arial" w:hAnsi="Arial" w:cs="Arial"/>
        </w:rPr>
        <w:t>Anrede</w:t>
      </w:r>
    </w:p>
    <w:p w:rsidR="00C954DA" w:rsidRDefault="00C954DA" w:rsidP="00047FDD">
      <w:pPr>
        <w:pStyle w:val="KeinLeerraum"/>
        <w:rPr>
          <w:rFonts w:ascii="Arial" w:hAnsi="Arial" w:cs="Arial"/>
        </w:rPr>
      </w:pPr>
    </w:p>
    <w:p w:rsidR="0065247D" w:rsidRPr="0065247D" w:rsidRDefault="0065247D" w:rsidP="0065247D">
      <w:pPr>
        <w:rPr>
          <w:rFonts w:cs="Arial"/>
          <w:szCs w:val="22"/>
        </w:rPr>
      </w:pPr>
      <w:r w:rsidRPr="0065247D">
        <w:rPr>
          <w:rFonts w:cs="Arial"/>
          <w:szCs w:val="22"/>
        </w:rPr>
        <w:t>Wir danken Ihnen für Ihre Anfrage und das Interesse, welches Sie für unsere Wohngenossenschaft zeigen. Die Anmeldung ist ab Eingang ein Jahr gültig. Ohne Ihre Nachmeldung nehmen wir an, dass Sie in der Zwischenzeit eine Wohnung gefunden haben und Ihre Anmeldung wird gelöscht.</w:t>
      </w:r>
    </w:p>
    <w:p w:rsidR="0065247D" w:rsidRPr="0065247D" w:rsidRDefault="0065247D" w:rsidP="0065247D">
      <w:pPr>
        <w:rPr>
          <w:rFonts w:cs="Arial"/>
          <w:szCs w:val="22"/>
        </w:rPr>
      </w:pPr>
    </w:p>
    <w:p w:rsidR="0065247D" w:rsidRPr="0065247D" w:rsidRDefault="0065247D" w:rsidP="0065247D">
      <w:pPr>
        <w:rPr>
          <w:rFonts w:cs="Arial"/>
          <w:szCs w:val="22"/>
        </w:rPr>
      </w:pPr>
      <w:r w:rsidRPr="0065247D">
        <w:rPr>
          <w:rFonts w:cs="Arial"/>
          <w:szCs w:val="22"/>
        </w:rPr>
        <w:t>Die Wohngenossenschaft Rainallee besitzt 40 4-Zimmer-Einfamilienhäuser sowie16 4-Zimmer-Wohnungen.</w:t>
      </w:r>
    </w:p>
    <w:p w:rsidR="0065247D" w:rsidRPr="0065247D" w:rsidRDefault="0065247D" w:rsidP="0065247D">
      <w:pPr>
        <w:rPr>
          <w:rFonts w:cs="Arial"/>
          <w:szCs w:val="22"/>
        </w:rPr>
      </w:pPr>
    </w:p>
    <w:p w:rsidR="0065247D" w:rsidRPr="0065247D" w:rsidRDefault="0065247D" w:rsidP="0065247D">
      <w:pPr>
        <w:rPr>
          <w:rFonts w:cs="Arial"/>
          <w:szCs w:val="22"/>
        </w:rPr>
      </w:pPr>
      <w:r w:rsidRPr="0065247D">
        <w:rPr>
          <w:rFonts w:cs="Arial"/>
          <w:szCs w:val="22"/>
        </w:rPr>
        <w:t xml:space="preserve">Der offizielle Eintritt in die Genossenschaft erfolgt über unsere Wohnungen. Wir vermieten an Paare mit Kindern, an Alleinerziehende und Paare mit Familienplanung. Alleinerziehende und Paare ohne Kinder können </w:t>
      </w:r>
      <w:proofErr w:type="spellStart"/>
      <w:r w:rsidRPr="0065247D">
        <w:rPr>
          <w:rFonts w:cs="Arial"/>
          <w:szCs w:val="22"/>
        </w:rPr>
        <w:t>gemäss</w:t>
      </w:r>
      <w:proofErr w:type="spellEnd"/>
      <w:r w:rsidRPr="0065247D">
        <w:rPr>
          <w:rFonts w:cs="Arial"/>
          <w:szCs w:val="22"/>
        </w:rPr>
        <w:t xml:space="preserve"> festgelegten Kriterien nicht in ein Einfamilienhaus wechseln. Bei einem Eintritt in unsere Genossenschaft müssen Anteilscheine in der Höhe von CHF 3‘500.- übernommen werden.</w:t>
      </w:r>
    </w:p>
    <w:p w:rsidR="0065247D" w:rsidRPr="0065247D" w:rsidRDefault="0065247D" w:rsidP="0065247D">
      <w:pPr>
        <w:rPr>
          <w:rFonts w:cs="Arial"/>
          <w:szCs w:val="22"/>
        </w:rPr>
      </w:pPr>
    </w:p>
    <w:p w:rsidR="0065247D" w:rsidRPr="0065247D" w:rsidRDefault="0065247D" w:rsidP="0065247D">
      <w:pPr>
        <w:rPr>
          <w:rFonts w:cs="Arial"/>
          <w:szCs w:val="22"/>
        </w:rPr>
      </w:pPr>
      <w:r w:rsidRPr="0065247D">
        <w:rPr>
          <w:rFonts w:cs="Arial"/>
          <w:szCs w:val="22"/>
        </w:rPr>
        <w:t xml:space="preserve">Sie werden in unserer Interessentenkartei erfasst. Sollten Sie für eines unserer frei werdenden Objekte in Frage kommen, würden Sie zu gegebener Zeit benachrichtigt. </w:t>
      </w:r>
    </w:p>
    <w:p w:rsidR="0065247D" w:rsidRPr="0065247D" w:rsidRDefault="0065247D" w:rsidP="0065247D">
      <w:pPr>
        <w:rPr>
          <w:rFonts w:cs="Arial"/>
          <w:szCs w:val="22"/>
        </w:rPr>
      </w:pPr>
    </w:p>
    <w:p w:rsidR="0065247D" w:rsidRPr="0065247D" w:rsidRDefault="0065247D" w:rsidP="0065247D">
      <w:pPr>
        <w:rPr>
          <w:rFonts w:cs="Arial"/>
          <w:szCs w:val="22"/>
        </w:rPr>
      </w:pPr>
      <w:r w:rsidRPr="0065247D">
        <w:rPr>
          <w:rFonts w:cs="Arial"/>
          <w:szCs w:val="22"/>
        </w:rPr>
        <w:t xml:space="preserve">Wir bitten Sie, uns das Anmeldeformular ausgefüllt zu retournieren. </w:t>
      </w:r>
    </w:p>
    <w:p w:rsidR="0065247D" w:rsidRPr="0065247D" w:rsidRDefault="0065247D" w:rsidP="0065247D">
      <w:pPr>
        <w:rPr>
          <w:rFonts w:cs="Arial"/>
          <w:szCs w:val="22"/>
        </w:rPr>
      </w:pPr>
    </w:p>
    <w:p w:rsidR="0065247D" w:rsidRPr="0065247D" w:rsidRDefault="0065247D" w:rsidP="0065247D">
      <w:pPr>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4535"/>
        <w:gridCol w:w="4535"/>
      </w:tblGrid>
      <w:tr w:rsidR="0065247D" w:rsidRPr="0065247D" w:rsidTr="00C70222">
        <w:trPr>
          <w:cantSplit/>
        </w:trPr>
        <w:tc>
          <w:tcPr>
            <w:tcW w:w="4535" w:type="dxa"/>
          </w:tcPr>
          <w:p w:rsidR="0065247D" w:rsidRPr="0065247D" w:rsidRDefault="0065247D" w:rsidP="00C70222">
            <w:pPr>
              <w:jc w:val="left"/>
              <w:rPr>
                <w:rFonts w:cs="Arial"/>
                <w:szCs w:val="22"/>
              </w:rPr>
            </w:pPr>
            <w:r w:rsidRPr="0065247D">
              <w:rPr>
                <w:rFonts w:cs="Arial"/>
                <w:szCs w:val="22"/>
              </w:rPr>
              <w:t xml:space="preserve">Mit freundlichen </w:t>
            </w:r>
            <w:proofErr w:type="spellStart"/>
            <w:r w:rsidRPr="0065247D">
              <w:rPr>
                <w:rFonts w:cs="Arial"/>
                <w:szCs w:val="22"/>
              </w:rPr>
              <w:t>Grüssen</w:t>
            </w:r>
            <w:proofErr w:type="spellEnd"/>
          </w:p>
        </w:tc>
        <w:tc>
          <w:tcPr>
            <w:tcW w:w="4535" w:type="dxa"/>
          </w:tcPr>
          <w:p w:rsidR="0065247D" w:rsidRPr="0065247D" w:rsidRDefault="0065247D" w:rsidP="00C70222">
            <w:pPr>
              <w:jc w:val="center"/>
              <w:rPr>
                <w:rFonts w:cs="Arial"/>
                <w:szCs w:val="22"/>
              </w:rPr>
            </w:pPr>
          </w:p>
        </w:tc>
      </w:tr>
      <w:tr w:rsidR="0065247D" w:rsidRPr="0065247D" w:rsidTr="00C70222">
        <w:trPr>
          <w:cantSplit/>
        </w:trPr>
        <w:tc>
          <w:tcPr>
            <w:tcW w:w="4535" w:type="dxa"/>
          </w:tcPr>
          <w:p w:rsidR="0065247D" w:rsidRPr="0065247D" w:rsidRDefault="0065247D" w:rsidP="00C70222">
            <w:pPr>
              <w:jc w:val="left"/>
              <w:rPr>
                <w:rFonts w:cs="Arial"/>
                <w:szCs w:val="22"/>
              </w:rPr>
            </w:pPr>
            <w:r w:rsidRPr="0065247D">
              <w:rPr>
                <w:rFonts w:cs="Arial"/>
                <w:szCs w:val="22"/>
              </w:rPr>
              <w:t>WG Rainallee</w:t>
            </w:r>
          </w:p>
        </w:tc>
        <w:tc>
          <w:tcPr>
            <w:tcW w:w="4535" w:type="dxa"/>
          </w:tcPr>
          <w:p w:rsidR="0065247D" w:rsidRPr="0065247D" w:rsidRDefault="0065247D" w:rsidP="00C70222">
            <w:pPr>
              <w:jc w:val="center"/>
              <w:rPr>
                <w:rFonts w:cs="Arial"/>
                <w:szCs w:val="22"/>
              </w:rPr>
            </w:pPr>
          </w:p>
        </w:tc>
      </w:tr>
    </w:tbl>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A6676" w:rsidRPr="00CA6676" w:rsidRDefault="00CA6676" w:rsidP="00CA6676"/>
    <w:p w:rsidR="00C954DA" w:rsidRPr="00CA6676" w:rsidRDefault="00CA6676" w:rsidP="00CA6676">
      <w:pPr>
        <w:tabs>
          <w:tab w:val="left" w:pos="2835"/>
        </w:tabs>
      </w:pPr>
      <w:r>
        <w:tab/>
      </w:r>
    </w:p>
    <w:sectPr w:rsidR="00C954DA" w:rsidRPr="00CA66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06" w:rsidRDefault="004B1D06" w:rsidP="000B31C4">
      <w:r>
        <w:separator/>
      </w:r>
    </w:p>
  </w:endnote>
  <w:endnote w:type="continuationSeparator" w:id="0">
    <w:p w:rsidR="004B1D06" w:rsidRDefault="004B1D06" w:rsidP="000B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DE" w:rsidRDefault="003C6C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676" w:rsidRDefault="00CA6676" w:rsidP="00CA6676">
    <w:pPr>
      <w:pStyle w:val="Kopfzeile"/>
      <w:jc w:val="center"/>
    </w:pPr>
    <w:r>
      <w:rPr>
        <w:noProof/>
        <w:lang w:eastAsia="de-CH"/>
      </w:rPr>
      <mc:AlternateContent>
        <mc:Choice Requires="wps">
          <w:drawing>
            <wp:anchor distT="0" distB="0" distL="114300" distR="114300" simplePos="0" relativeHeight="251661312" behindDoc="0" locked="0" layoutInCell="1" allowOverlap="1" wp14:anchorId="77E781C5" wp14:editId="076A573C">
              <wp:simplePos x="0" y="0"/>
              <wp:positionH relativeFrom="column">
                <wp:posOffset>-109219</wp:posOffset>
              </wp:positionH>
              <wp:positionV relativeFrom="paragraph">
                <wp:posOffset>71755</wp:posOffset>
              </wp:positionV>
              <wp:extent cx="5829300" cy="0"/>
              <wp:effectExtent l="0" t="0" r="19050" b="19050"/>
              <wp:wrapNone/>
              <wp:docPr id="1" name="Gerader Verbinder 1"/>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rgbClr val="38CF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04F36" id="Gerader Verbinde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65pt" to="450.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" strokecolor="#38cf00" strokeweight="1.5pt">
              <v:stroke joinstyle="miter"/>
            </v:line>
          </w:pict>
        </mc:Fallback>
      </mc:AlternateContent>
    </w:r>
    <w:r>
      <w:rPr>
        <w:rFonts w:cs="Arial"/>
        <w:color w:val="8496B0" w:themeColor="text2" w:themeTint="99"/>
        <w:spacing w:val="60"/>
        <w:lang w:val="de-DE"/>
      </w:rPr>
      <w:tab/>
    </w:r>
  </w:p>
  <w:p w:rsidR="008765B2" w:rsidRPr="0075369E" w:rsidRDefault="003C6CDE" w:rsidP="003C6CDE">
    <w:pPr>
      <w:pStyle w:val="KeinLeerraum"/>
      <w:rPr>
        <w:rFonts w:cstheme="minorHAnsi"/>
        <w:sz w:val="16"/>
        <w:szCs w:val="16"/>
      </w:rPr>
    </w:pPr>
    <w:r w:rsidRPr="0075369E">
      <w:rPr>
        <w:rFonts w:cstheme="minorHAnsi"/>
        <w:spacing w:val="60"/>
        <w:sz w:val="16"/>
        <w:szCs w:val="16"/>
        <w:lang w:val="de-DE"/>
      </w:rPr>
      <w:t xml:space="preserve">Wohngenossenschaft Rainallee, </w:t>
    </w:r>
    <w:r w:rsidR="003D613C">
      <w:rPr>
        <w:rFonts w:cstheme="minorHAnsi"/>
        <w:spacing w:val="60"/>
        <w:sz w:val="16"/>
        <w:szCs w:val="16"/>
        <w:lang w:val="de-DE"/>
      </w:rPr>
      <w:t xml:space="preserve">Rainallee 81, </w:t>
    </w:r>
    <w:r w:rsidRPr="0075369E">
      <w:rPr>
        <w:rFonts w:cstheme="minorHAnsi"/>
        <w:spacing w:val="60"/>
        <w:sz w:val="16"/>
        <w:szCs w:val="16"/>
        <w:lang w:val="de-DE"/>
      </w:rPr>
      <w:t>4125 Riehen</w:t>
    </w:r>
    <w:r w:rsidR="003D613C">
      <w:rPr>
        <w:rFonts w:cstheme="minorHAnsi"/>
        <w:spacing w:val="60"/>
        <w:sz w:val="16"/>
        <w:szCs w:val="16"/>
        <w:lang w:val="de-DE"/>
      </w:rPr>
      <w:tab/>
      <w:t xml:space="preserve"> </w:t>
    </w:r>
    <w:bookmarkStart w:id="0" w:name="_GoBack"/>
    <w:bookmarkEnd w:id="0"/>
    <w:r w:rsidR="00CA6676" w:rsidRPr="0075369E">
      <w:rPr>
        <w:rFonts w:cstheme="minorHAnsi"/>
        <w:spacing w:val="60"/>
        <w:sz w:val="16"/>
        <w:szCs w:val="16"/>
        <w:lang w:val="de-DE"/>
      </w:rPr>
      <w:t>Seite</w:t>
    </w:r>
    <w:r w:rsidR="00CA6676" w:rsidRPr="0075369E">
      <w:rPr>
        <w:rFonts w:cstheme="minorHAnsi"/>
        <w:sz w:val="16"/>
        <w:szCs w:val="16"/>
        <w:lang w:val="de-DE"/>
      </w:rPr>
      <w:t xml:space="preserve"> </w:t>
    </w:r>
    <w:r w:rsidR="00CA6676" w:rsidRPr="0075369E">
      <w:rPr>
        <w:rFonts w:cstheme="minorHAnsi"/>
        <w:sz w:val="16"/>
        <w:szCs w:val="16"/>
      </w:rPr>
      <w:fldChar w:fldCharType="begin"/>
    </w:r>
    <w:r w:rsidR="00CA6676" w:rsidRPr="0075369E">
      <w:rPr>
        <w:rFonts w:cstheme="minorHAnsi"/>
        <w:sz w:val="16"/>
        <w:szCs w:val="16"/>
      </w:rPr>
      <w:instrText>PAGE   \* MERGEFORMAT</w:instrText>
    </w:r>
    <w:r w:rsidR="00CA6676" w:rsidRPr="0075369E">
      <w:rPr>
        <w:rFonts w:cstheme="minorHAnsi"/>
        <w:sz w:val="16"/>
        <w:szCs w:val="16"/>
      </w:rPr>
      <w:fldChar w:fldCharType="separate"/>
    </w:r>
    <w:r w:rsidR="003D613C" w:rsidRPr="003D613C">
      <w:rPr>
        <w:rFonts w:cstheme="minorHAnsi"/>
        <w:noProof/>
        <w:sz w:val="16"/>
        <w:szCs w:val="16"/>
        <w:lang w:val="de-DE"/>
      </w:rPr>
      <w:t>1</w:t>
    </w:r>
    <w:r w:rsidR="00CA6676" w:rsidRPr="0075369E">
      <w:rPr>
        <w:rFonts w:cstheme="minorHAnsi"/>
        <w:sz w:val="16"/>
        <w:szCs w:val="16"/>
      </w:rPr>
      <w:fldChar w:fldCharType="end"/>
    </w:r>
    <w:r w:rsidR="00CA6676" w:rsidRPr="0075369E">
      <w:rPr>
        <w:rFonts w:cstheme="minorHAnsi"/>
        <w:sz w:val="16"/>
        <w:szCs w:val="16"/>
        <w:lang w:val="de-DE"/>
      </w:rPr>
      <w:t xml:space="preserve"> | </w:t>
    </w:r>
    <w:r w:rsidR="00CA6676" w:rsidRPr="0075369E">
      <w:rPr>
        <w:rFonts w:cstheme="minorHAnsi"/>
        <w:sz w:val="16"/>
        <w:szCs w:val="16"/>
      </w:rPr>
      <w:fldChar w:fldCharType="begin"/>
    </w:r>
    <w:r w:rsidR="00CA6676" w:rsidRPr="0075369E">
      <w:rPr>
        <w:rFonts w:cstheme="minorHAnsi"/>
        <w:sz w:val="16"/>
        <w:szCs w:val="16"/>
      </w:rPr>
      <w:instrText>NUMPAGES  \* Arabic  \* MERGEFORMAT</w:instrText>
    </w:r>
    <w:r w:rsidR="00CA6676" w:rsidRPr="0075369E">
      <w:rPr>
        <w:rFonts w:cstheme="minorHAnsi"/>
        <w:sz w:val="16"/>
        <w:szCs w:val="16"/>
      </w:rPr>
      <w:fldChar w:fldCharType="separate"/>
    </w:r>
    <w:r w:rsidR="003D613C" w:rsidRPr="003D613C">
      <w:rPr>
        <w:rFonts w:cstheme="minorHAnsi"/>
        <w:noProof/>
        <w:sz w:val="16"/>
        <w:szCs w:val="16"/>
        <w:lang w:val="de-DE"/>
      </w:rPr>
      <w:t>1</w:t>
    </w:r>
    <w:r w:rsidR="00CA6676" w:rsidRPr="0075369E">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DE" w:rsidRDefault="003C6C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06" w:rsidRDefault="004B1D06" w:rsidP="000B31C4">
      <w:r>
        <w:separator/>
      </w:r>
    </w:p>
  </w:footnote>
  <w:footnote w:type="continuationSeparator" w:id="0">
    <w:p w:rsidR="004B1D06" w:rsidRDefault="004B1D06" w:rsidP="000B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DE" w:rsidRDefault="003C6C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C4" w:rsidRDefault="00C954DA" w:rsidP="00C954DA">
    <w:pPr>
      <w:pStyle w:val="Kopfzeile"/>
    </w:pPr>
    <w:r>
      <w:rPr>
        <w:noProof/>
        <w:lang w:eastAsia="de-CH"/>
      </w:rPr>
      <w:drawing>
        <wp:inline distT="0" distB="0" distL="0" distR="0">
          <wp:extent cx="1733550" cy="336674"/>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G_Rainallee_3_KD.jpg"/>
                  <pic:cNvPicPr/>
                </pic:nvPicPr>
                <pic:blipFill>
                  <a:blip r:embed="rId1">
                    <a:extLst>
                      <a:ext uri="{28A0092B-C50C-407E-A947-70E740481C1C}">
                        <a14:useLocalDpi xmlns:a14="http://schemas.microsoft.com/office/drawing/2010/main" val="0"/>
                      </a:ext>
                    </a:extLst>
                  </a:blip>
                  <a:stretch>
                    <a:fillRect/>
                  </a:stretch>
                </pic:blipFill>
                <pic:spPr>
                  <a:xfrm>
                    <a:off x="0" y="0"/>
                    <a:ext cx="1742142" cy="338343"/>
                  </a:xfrm>
                  <a:prstGeom prst="rect">
                    <a:avLst/>
                  </a:prstGeom>
                </pic:spPr>
              </pic:pic>
            </a:graphicData>
          </a:graphic>
        </wp:inline>
      </w:drawing>
    </w:r>
  </w:p>
  <w:p w:rsidR="008765B2" w:rsidRDefault="00B35979" w:rsidP="00DB157A">
    <w:pPr>
      <w:pStyle w:val="Kopfzeile"/>
      <w:jc w:val="center"/>
    </w:pP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74295</wp:posOffset>
              </wp:positionV>
              <wp:extent cx="5724525" cy="0"/>
              <wp:effectExtent l="0" t="0" r="28575" b="19050"/>
              <wp:wrapNone/>
              <wp:docPr id="5" name="Gerader Verbinder 5"/>
              <wp:cNvGraphicFramePr/>
              <a:graphic xmlns:a="http://schemas.openxmlformats.org/drawingml/2006/main">
                <a:graphicData uri="http://schemas.microsoft.com/office/word/2010/wordprocessingShape">
                  <wps:wsp>
                    <wps:cNvCnPr/>
                    <wps:spPr>
                      <a:xfrm flipV="1">
                        <a:off x="0" y="0"/>
                        <a:ext cx="5724525" cy="0"/>
                      </a:xfrm>
                      <a:prstGeom prst="line">
                        <a:avLst/>
                      </a:prstGeom>
                      <a:ln>
                        <a:solidFill>
                          <a:srgbClr val="38CF00"/>
                        </a:solidFill>
                      </a:ln>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5CE29049" id="Gerader Verbinde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5.85pt" to="450.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" strokecolor="#38cf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DE" w:rsidRDefault="003C6C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A3CA1"/>
    <w:multiLevelType w:val="hybridMultilevel"/>
    <w:tmpl w:val="479A76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06"/>
    <w:rsid w:val="00047FDD"/>
    <w:rsid w:val="00093EDB"/>
    <w:rsid w:val="000B31C4"/>
    <w:rsid w:val="000C4089"/>
    <w:rsid w:val="003652E1"/>
    <w:rsid w:val="003C6CDE"/>
    <w:rsid w:val="003D613C"/>
    <w:rsid w:val="004B1D06"/>
    <w:rsid w:val="0065247D"/>
    <w:rsid w:val="006C39F6"/>
    <w:rsid w:val="0075369E"/>
    <w:rsid w:val="007B6130"/>
    <w:rsid w:val="00862F23"/>
    <w:rsid w:val="008765B2"/>
    <w:rsid w:val="0088126E"/>
    <w:rsid w:val="009423C7"/>
    <w:rsid w:val="009D3EC5"/>
    <w:rsid w:val="00A247E6"/>
    <w:rsid w:val="00B35979"/>
    <w:rsid w:val="00C1171C"/>
    <w:rsid w:val="00C954DA"/>
    <w:rsid w:val="00CA6676"/>
    <w:rsid w:val="00DB157A"/>
    <w:rsid w:val="00E710F4"/>
    <w:rsid w:val="00EF7B8C"/>
    <w:rsid w:val="00F76903"/>
    <w:rsid w:val="00FB47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D5FDB"/>
  <w15:chartTrackingRefBased/>
  <w15:docId w15:val="{ED9B2094-5ABE-4CFA-8907-C548B317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5247D"/>
    <w:pPr>
      <w:overflowPunct w:val="0"/>
      <w:autoSpaceDE w:val="0"/>
      <w:autoSpaceDN w:val="0"/>
      <w:adjustRightInd w:val="0"/>
      <w:spacing w:after="0" w:line="240" w:lineRule="auto"/>
      <w:jc w:val="both"/>
      <w:textAlignment w:val="baseline"/>
    </w:pPr>
    <w:rPr>
      <w:rFonts w:ascii="Arial" w:eastAsia="Times New Roman" w:hAnsi="Arial"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7FDD"/>
    <w:pPr>
      <w:spacing w:after="0" w:line="240" w:lineRule="auto"/>
    </w:pPr>
  </w:style>
  <w:style w:type="character" w:styleId="Hyperlink">
    <w:name w:val="Hyperlink"/>
    <w:basedOn w:val="Absatz-Standardschriftart"/>
    <w:uiPriority w:val="99"/>
    <w:unhideWhenUsed/>
    <w:rsid w:val="00047FDD"/>
    <w:rPr>
      <w:color w:val="0563C1" w:themeColor="hyperlink"/>
      <w:u w:val="single"/>
    </w:rPr>
  </w:style>
  <w:style w:type="paragraph" w:styleId="Kopfzeile">
    <w:name w:val="header"/>
    <w:basedOn w:val="Standard"/>
    <w:link w:val="KopfzeileZchn"/>
    <w:uiPriority w:val="99"/>
    <w:unhideWhenUsed/>
    <w:rsid w:val="000B31C4"/>
    <w:pPr>
      <w:tabs>
        <w:tab w:val="center" w:pos="4536"/>
        <w:tab w:val="right" w:pos="9072"/>
      </w:tabs>
      <w:overflowPunct/>
      <w:autoSpaceDE/>
      <w:autoSpaceDN/>
      <w:adjustRightInd/>
      <w:jc w:val="left"/>
      <w:textAlignment w:val="auto"/>
    </w:pPr>
    <w:rPr>
      <w:rFonts w:asciiTheme="minorHAnsi" w:eastAsiaTheme="minorHAnsi" w:hAnsiTheme="minorHAnsi" w:cstheme="minorBidi"/>
      <w:szCs w:val="22"/>
      <w:lang w:val="de-CH" w:eastAsia="en-US"/>
    </w:rPr>
  </w:style>
  <w:style w:type="character" w:customStyle="1" w:styleId="KopfzeileZchn">
    <w:name w:val="Kopfzeile Zchn"/>
    <w:basedOn w:val="Absatz-Standardschriftart"/>
    <w:link w:val="Kopfzeile"/>
    <w:uiPriority w:val="99"/>
    <w:rsid w:val="000B31C4"/>
  </w:style>
  <w:style w:type="paragraph" w:styleId="Fuzeile">
    <w:name w:val="footer"/>
    <w:basedOn w:val="Standard"/>
    <w:link w:val="FuzeileZchn"/>
    <w:uiPriority w:val="99"/>
    <w:unhideWhenUsed/>
    <w:rsid w:val="000B31C4"/>
    <w:pPr>
      <w:tabs>
        <w:tab w:val="center" w:pos="4536"/>
        <w:tab w:val="right" w:pos="9072"/>
      </w:tabs>
      <w:overflowPunct/>
      <w:autoSpaceDE/>
      <w:autoSpaceDN/>
      <w:adjustRightInd/>
      <w:jc w:val="left"/>
      <w:textAlignment w:val="auto"/>
    </w:pPr>
    <w:rPr>
      <w:rFonts w:asciiTheme="minorHAnsi" w:eastAsiaTheme="minorHAnsi" w:hAnsiTheme="minorHAnsi" w:cstheme="minorBidi"/>
      <w:szCs w:val="22"/>
      <w:lang w:val="de-CH" w:eastAsia="en-US"/>
    </w:rPr>
  </w:style>
  <w:style w:type="character" w:customStyle="1" w:styleId="FuzeileZchn">
    <w:name w:val="Fußzeile Zchn"/>
    <w:basedOn w:val="Absatz-Standardschriftart"/>
    <w:link w:val="Fuzeile"/>
    <w:uiPriority w:val="99"/>
    <w:rsid w:val="000B31C4"/>
  </w:style>
  <w:style w:type="paragraph" w:styleId="Sprechblasentext">
    <w:name w:val="Balloon Text"/>
    <w:basedOn w:val="Standard"/>
    <w:link w:val="SprechblasentextZchn"/>
    <w:uiPriority w:val="99"/>
    <w:semiHidden/>
    <w:unhideWhenUsed/>
    <w:rsid w:val="000B31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4EC0-FAF2-46F6-A63A-522BC4CC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KD_Büro</dc:creator>
  <cp:keywords/>
  <dc:description/>
  <cp:lastModifiedBy>KD_Büro</cp:lastModifiedBy>
  <cp:revision>3</cp:revision>
  <cp:lastPrinted>2017-06-09T17:11:00Z</cp:lastPrinted>
  <dcterms:created xsi:type="dcterms:W3CDTF">2017-03-25T14:42:00Z</dcterms:created>
  <dcterms:modified xsi:type="dcterms:W3CDTF">2017-06-09T17:16:00Z</dcterms:modified>
</cp:coreProperties>
</file>